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pPr>
        <w:jc w:val="center"/>
      </w:pPr>
      <w:r>
        <w:rPr>
          <w:b/>
          <w:bCs/>
          <w:color w:val="6B4423"/>
          <w:sz w:val="36"/>
          <w:szCs w:val="36"/>
        </w:rPr>
        <w:t xml:space="preserve">THE BELL THAT COULDN'T RING</w:t>
      </w:r>
    </w:p>
    <w:p>
      <w:r>
        <w:t xml:space="preserve"/>
      </w:r>
    </w:p>
    <w:p>
      <w:pPr>
        <w:jc w:val="center"/>
      </w:pPr>
      <w:r>
        <w:rPr>
          <w:i/>
          <w:iCs/>
          <w:color w:val="8B6F47"/>
          <w:sz w:val="32"/>
          <w:szCs w:val="32"/>
        </w:rPr>
        <w:t xml:space="preserve">Character Creation Guide</w:t>
      </w:r>
    </w:p>
    <w:p>
      <w:r>
        <w:t xml:space="preserve"/>
      </w:r>
    </w:p>
    <w:p>
      <w:pPr>
        <w:jc w:val="center"/>
      </w:pPr>
      <w:r>
        <w:rPr>
          <w:color w:val="8B6F47"/>
          <w:sz w:val="28"/>
          <w:szCs w:val="28"/>
        </w:rPr>
        <w:t xml:space="preserve">For Adventures in Exandria</w:t>
      </w:r>
    </w:p>
    <w:p>
      <w:r>
        <w:t xml:space="preserve"/>
      </w:r>
    </w:p>
    <w:p>
      <w:r>
        <w:t xml:space="preserve"/>
      </w:r>
    </w:p>
    <w:p>
      <w:r>
        <w:t xml:space="preserve"/>
      </w:r>
    </w:p>
    <w:p>
      <w:pPr>
        <w:jc w:val="center"/>
      </w:pPr>
      <w:r>
        <w:t xml:space="preserve">Welcome to the world of Exandria, where magic and mystery</w:t>
      </w:r>
    </w:p>
    <w:p>
      <w:pPr>
        <w:jc w:val="center"/>
      </w:pPr>
      <w:r>
        <w:t xml:space="preserve">intertwine with the fate of a small town on the edge of darkness.</w:t>
      </w:r>
    </w:p>
    <w:p>
      <w:r>
        <w:br w:type="page"/>
      </w:r>
    </w:p>
    <w:p>
      <w:pPr>
        <w:pStyle w:val="Heading1"/>
      </w:pPr>
      <w:r>
        <w:t xml:space="preserve">Welcome to Exandria</w:t>
      </w:r>
    </w:p>
    <w:p>
      <w:r>
        <w:t xml:space="preserve"/>
      </w:r>
    </w:p>
    <w:p>
      <w:r>
        <w:t xml:space="preserve">Exandria is a world of high fantasy, where gods walk among mortals, ancient magic permeates the land, and heroes rise to face world-shaking threats. Your adventure takes place in Tal'Dorei, the continent made famous by the exploits of Vox Machina, though your story unfolds in a quieter corner of this grand world.</w:t>
      </w:r>
    </w:p>
    <w:p>
      <w:r>
        <w:t xml:space="preserve"/>
      </w:r>
    </w:p>
    <w:p>
      <w:pPr>
        <w:pStyle w:val="Heading2"/>
      </w:pPr>
      <w:r>
        <w:t xml:space="preserve">The Setting: Millhaven</w:t>
      </w:r>
    </w:p>
    <w:p>
      <w:r>
        <w:t xml:space="preserve">Millhaven is a small farming community in the Cliffkeep Mountains region of Tal'Dorei, nestled at the edge of the Thornwood Forest. While Emon bustles with political intrigue and Whitestone rebuilds from darkness, Millhaven represents the everyday folk of Exandria - hardworking people maintaining ancient traditions and covenants.</w:t>
      </w:r>
    </w:p>
    <w:p>
      <w:r>
        <w:t xml:space="preserve"/>
      </w:r>
    </w:p>
    <w:p>
      <w:r>
        <w:t xml:space="preserve">The town's covenant with the forest guardian Thal'dorin predates even the Divergence, making it one of the oldest continuously-maintained pacts between mortals and nature spirits in Tal'Dorei.</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47" w:sz="1"/>
              <w:left w:val="single" w:color="8B6F47" w:sz="1"/>
              <w:bottom w:val="single" w:color="8B6F47" w:sz="1"/>
              <w:right w:val="single" w:color="8B6F47" w:sz="1"/>
            </w:tcBorders>
            <w:shd w:fill="F5E6D3" w:val="clear"/>
            <w:tcMar>
              <w:top w:type="dxa" w:w="120"/>
              <w:left w:type="dxa" w:w="160"/>
              <w:bottom w:type="dxa" w:w="120"/>
              <w:right w:type="dxa" w:w="160"/>
            </w:tcMar>
          </w:tcPr>
          <w:p>
            <w:r>
              <w:rPr>
                <w:b/>
                <w:bCs/>
                <w:color w:val="6B4423"/>
                <w:sz w:val="26"/>
                <w:szCs w:val="26"/>
              </w:rPr>
              <w:t xml:space="preserve">Timeline Context</w:t>
            </w:r>
          </w:p>
          <w:p>
            <w:r>
              <w:t xml:space="preserve"/>
            </w:r>
          </w:p>
          <w:p>
            <w:r>
              <w:t xml:space="preserve">This adventure takes place in 836 PD (Post-Divergence), approximately one year after the Chroma Conclave's defeat.</w:t>
            </w:r>
          </w:p>
          <w:p>
            <w:r>
              <w:t xml:space="preserve"/>
            </w:r>
          </w:p>
          <w:p>
            <w:r>
              <w:t xml:space="preserve">The world is still recovering from the dragon threat. Refugees have resettled, trade routes have reopened, and life returns to normal for most.</w:t>
            </w:r>
          </w:p>
          <w:p>
            <w:r>
              <w:t xml:space="preserve"/>
            </w:r>
          </w:p>
          <w:p>
            <w:r>
              <w:t xml:space="preserve">Your characters might have heard of Vox Machina's exploits, though the details might be exaggerated in tavern tales this far from Emon.</w:t>
            </w:r>
          </w:p>
        </w:tc>
      </w:tr>
    </w:tbl>
    <w:p>
      <w:r>
        <w:br w:type="page"/>
      </w:r>
    </w:p>
    <w:p>
      <w:pPr>
        <w:pStyle w:val="Heading1"/>
      </w:pPr>
      <w:r>
        <w:t xml:space="preserve">Creating Your Character</w:t>
      </w:r>
    </w:p>
    <w:p>
      <w:r>
        <w:t xml:space="preserve"/>
      </w:r>
    </w:p>
    <w:p>
      <w:pPr>
        <w:pStyle w:val="Heading2"/>
      </w:pPr>
      <w:r>
        <w:t xml:space="preserve">Step 1: Choose Your Race</w:t>
      </w:r>
    </w:p>
    <w:p>
      <w:r>
        <w:t xml:space="preserve">All standard D&amp;D 5e races are available, but here's how they fit into Exandria:</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8B6F47" w:sz="1"/>
              <w:left w:val="single" w:color="8B6F47" w:sz="1"/>
              <w:bottom w:val="single" w:color="8B6F47" w:sz="1"/>
              <w:right w:val="single" w:color="8B6F47" w:sz="1"/>
            </w:tcBorders>
            <w:shd w:fill="D4AF77" w:val="clear"/>
            <w:tcMar>
              <w:top w:type="dxa" w:w="80"/>
              <w:left w:type="dxa" w:w="120"/>
              <w:bottom w:type="dxa" w:w="80"/>
              <w:right w:type="dxa" w:w="120"/>
            </w:tcMar>
          </w:tcPr>
          <w:p>
            <w:r>
              <w:rPr>
                <w:b/>
                <w:bCs/>
              </w:rPr>
              <w:t xml:space="preserve">Race</w:t>
            </w:r>
          </w:p>
        </w:tc>
        <w:tc>
          <w:tcPr>
            <w:tcW w:type="dxa" w:w="7020"/>
            <w:tcBorders>
              <w:top w:val="single" w:color="8B6F47" w:sz="1"/>
              <w:left w:val="single" w:color="8B6F47" w:sz="1"/>
              <w:bottom w:val="single" w:color="8B6F47" w:sz="1"/>
              <w:right w:val="single" w:color="8B6F47" w:sz="1"/>
            </w:tcBorders>
            <w:shd w:fill="D4AF77" w:val="clear"/>
            <w:tcMar>
              <w:top w:type="dxa" w:w="80"/>
              <w:left w:type="dxa" w:w="120"/>
              <w:bottom w:type="dxa" w:w="80"/>
              <w:right w:type="dxa" w:w="120"/>
            </w:tcMar>
          </w:tcPr>
          <w:p>
            <w:r>
              <w:rPr>
                <w:b/>
                <w:bCs/>
              </w:rPr>
              <w:t xml:space="preserve">In Exandria</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Human</w:t>
            </w:r>
          </w:p>
        </w:tc>
        <w:tc>
          <w:tcPr>
            <w:tcW w:type="dxa" w:w="702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Most common race in Tal'Dorei. Adaptable and found everywhere from Emon to remote villages like Millhaven.</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Half-Elf</w:t>
            </w:r>
          </w:p>
        </w:tc>
        <w:tc>
          <w:tcPr>
            <w:tcW w:type="dxa" w:w="702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Common in Tal'Dorei due to elven refugees from Syngorn mixing with human populations.</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Elf</w:t>
            </w:r>
          </w:p>
        </w:tc>
        <w:tc>
          <w:tcPr>
            <w:tcW w:type="dxa" w:w="702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Syngorn elves are isolationist but some travel. Wood elves from small communities blend with humans more easily.</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Dwarf</w:t>
            </w:r>
          </w:p>
        </w:tc>
        <w:tc>
          <w:tcPr>
            <w:tcW w:type="dxa" w:w="702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Kraghammer dwarves are renowned craftspeople. Some settle in surface communities as smiths and artisans.</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Halfling</w:t>
            </w:r>
          </w:p>
        </w:tc>
        <w:tc>
          <w:tcPr>
            <w:tcW w:type="dxa" w:w="702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Traveling merchants and wanderers. Many halfling families settled after the Chroma Conclave attacks.</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Dragonborn</w:t>
            </w:r>
          </w:p>
        </w:tc>
        <w:tc>
          <w:tcPr>
            <w:tcW w:type="dxa" w:w="702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Rare in Tal'Dorei. Mostly from Draconia (now destroyed) or Wildemount. Your presence would be noteworthy.</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Gnome</w:t>
            </w:r>
          </w:p>
        </w:tc>
        <w:tc>
          <w:tcPr>
            <w:tcW w:type="dxa" w:w="702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Westruun has a significant gnome population. Forest gnomes might hail from small Verdant Expanse communities.</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Tiefling</w:t>
            </w:r>
          </w:p>
        </w:tc>
        <w:tc>
          <w:tcPr>
            <w:tcW w:type="dxa" w:w="702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Face suspicion in rural areas but are more accepted in cities. Asmodeus cultists give tieflings a bad reputation.</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Half-Orc</w:t>
            </w:r>
          </w:p>
        </w:tc>
        <w:tc>
          <w:tcPr>
            <w:tcW w:type="dxa" w:w="702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From scattered orc tribes or urban mixed communities. Generally accepted, especially as mercenaries and guards.</w:t>
            </w:r>
          </w:p>
        </w:tc>
      </w:tr>
    </w:tbl>
    <w:p>
      <w:r>
        <w:br w:type="page"/>
      </w:r>
    </w:p>
    <w:p>
      <w:pPr>
        <w:pStyle w:val="Heading2"/>
      </w:pPr>
      <w:r>
        <w:t xml:space="preserve">Step 2: Choose Your Class and Deity</w:t>
      </w:r>
    </w:p>
    <w:p>
      <w:r>
        <w:t xml:space="preserve">All D&amp;D 5e classes are available. If your class involves divine magic, consider these Exandrian deities:</w:t>
      </w:r>
    </w:p>
    <w:p>
      <w:r>
        <w:t xml:space="preserve"/>
      </w:r>
    </w:p>
    <w:p>
      <w:pPr>
        <w:pStyle w:val="Heading3"/>
      </w:pPr>
      <w:r>
        <w:t xml:space="preserve">The Prime Deities (Good/Neutral)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4680"/>
      </w:tblGrid>
      <w:tr>
        <w:tc>
          <w:tcPr>
            <w:tcW w:type="dxa" w:w="2340"/>
            <w:tcBorders>
              <w:top w:val="single" w:color="8B6F47" w:sz="1"/>
              <w:left w:val="single" w:color="8B6F47" w:sz="1"/>
              <w:bottom w:val="single" w:color="8B6F47" w:sz="1"/>
              <w:right w:val="single" w:color="8B6F47" w:sz="1"/>
            </w:tcBorders>
            <w:shd w:fill="D4AF77" w:val="clear"/>
            <w:tcMar>
              <w:top w:type="dxa" w:w="80"/>
              <w:left w:type="dxa" w:w="120"/>
              <w:bottom w:type="dxa" w:w="80"/>
              <w:right w:type="dxa" w:w="120"/>
            </w:tcMar>
          </w:tcPr>
          <w:p>
            <w:r>
              <w:rPr>
                <w:b/>
                <w:bCs/>
              </w:rPr>
              <w:t xml:space="preserve">Deity</w:t>
            </w:r>
          </w:p>
        </w:tc>
        <w:tc>
          <w:tcPr>
            <w:tcW w:type="dxa" w:w="2340"/>
            <w:tcBorders>
              <w:top w:val="single" w:color="8B6F47" w:sz="1"/>
              <w:left w:val="single" w:color="8B6F47" w:sz="1"/>
              <w:bottom w:val="single" w:color="8B6F47" w:sz="1"/>
              <w:right w:val="single" w:color="8B6F47" w:sz="1"/>
            </w:tcBorders>
            <w:shd w:fill="D4AF77" w:val="clear"/>
            <w:tcMar>
              <w:top w:type="dxa" w:w="80"/>
              <w:left w:type="dxa" w:w="120"/>
              <w:bottom w:type="dxa" w:w="80"/>
              <w:right w:type="dxa" w:w="120"/>
            </w:tcMar>
          </w:tcPr>
          <w:p>
            <w:r>
              <w:rPr>
                <w:b/>
                <w:bCs/>
              </w:rPr>
              <w:t xml:space="preserve">Domain</w:t>
            </w:r>
          </w:p>
        </w:tc>
        <w:tc>
          <w:tcPr>
            <w:tcW w:type="dxa" w:w="4680"/>
            <w:tcBorders>
              <w:top w:val="single" w:color="8B6F47" w:sz="1"/>
              <w:left w:val="single" w:color="8B6F47" w:sz="1"/>
              <w:bottom w:val="single" w:color="8B6F47" w:sz="1"/>
              <w:right w:val="single" w:color="8B6F47" w:sz="1"/>
            </w:tcBorders>
            <w:shd w:fill="D4AF77" w:val="clear"/>
            <w:tcMar>
              <w:top w:type="dxa" w:w="80"/>
              <w:left w:type="dxa" w:w="120"/>
              <w:bottom w:type="dxa" w:w="80"/>
              <w:right w:type="dxa" w:w="120"/>
            </w:tcMar>
          </w:tcPr>
          <w:p>
            <w:r>
              <w:rPr>
                <w:b/>
                <w:bCs/>
              </w:rPr>
              <w:t xml:space="preserve">Description</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Pelor, the Dawnfather</w:t>
            </w:r>
          </w:p>
        </w:tc>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Life, Light</w:t>
            </w:r>
          </w:p>
        </w:tc>
        <w:tc>
          <w:tcPr>
            <w:tcW w:type="dxa" w:w="468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God of sun, summer, agriculture. Most popular in rural communities.</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Melora, the Wildmother</w:t>
            </w:r>
          </w:p>
        </w:tc>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Nature, Tempest</w:t>
            </w:r>
          </w:p>
        </w:tc>
        <w:tc>
          <w:tcPr>
            <w:tcW w:type="dxa" w:w="468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Goddess of wilderness, sea, nature. Perfect for this adventure's themes.</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Erathis, the Lawbearer</w:t>
            </w:r>
          </w:p>
        </w:tc>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Knowledge, Order</w:t>
            </w:r>
          </w:p>
        </w:tc>
        <w:tc>
          <w:tcPr>
            <w:tcW w:type="dxa" w:w="468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Goddess of civilization, law, invention. Popular in cities.</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Moradin, the Allhammer</w:t>
            </w:r>
          </w:p>
        </w:tc>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Forge, War</w:t>
            </w:r>
          </w:p>
        </w:tc>
        <w:tc>
          <w:tcPr>
            <w:tcW w:type="dxa" w:w="468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God of craft, creation, protection. Patron of dwarves and artisans.</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Bahamut, the Platinum Dragon</w:t>
            </w:r>
          </w:p>
        </w:tc>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Life, Order, War</w:t>
            </w:r>
          </w:p>
        </w:tc>
        <w:tc>
          <w:tcPr>
            <w:tcW w:type="dxa" w:w="468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God of justice, honor, nobility. After Chroma Conclave, highly revered.</w:t>
            </w:r>
          </w:p>
        </w:tc>
      </w:tr>
      <w:tr>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The Raven Queen</w:t>
            </w:r>
          </w:p>
        </w:tc>
        <w:tc>
          <w:tcPr>
            <w:tcW w:type="dxa" w:w="234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Death, Life, Grave</w:t>
            </w:r>
          </w:p>
        </w:tc>
        <w:tc>
          <w:tcPr>
            <w:tcW w:type="dxa" w:w="4680"/>
            <w:tcBorders>
              <w:top w:val="single" w:color="8B6F47" w:sz="1"/>
              <w:left w:val="single" w:color="8B6F47" w:sz="1"/>
              <w:bottom w:val="single" w:color="8B6F47" w:sz="1"/>
              <w:right w:val="single" w:color="8B6F47" w:sz="1"/>
            </w:tcBorders>
            <w:tcMar>
              <w:top w:type="dxa" w:w="80"/>
              <w:left w:type="dxa" w:w="120"/>
              <w:bottom w:type="dxa" w:w="80"/>
              <w:right w:type="dxa" w:w="120"/>
            </w:tcMar>
          </w:tcPr>
          <w:p>
            <w:r>
              <w:t xml:space="preserve">Goddess of death, fate, winter. Not evil, guides souls to afterlife.</w:t>
            </w:r>
          </w:p>
        </w:tc>
      </w:tr>
    </w:tbl>
    <w:p>
      <w:r>
        <w:br w:type="page"/>
      </w:r>
    </w:p>
    <w:p>
      <w:pPr>
        <w:pStyle w:val="Heading2"/>
      </w:pPr>
      <w:r>
        <w:t xml:space="preserve">Step 3: Choose Your Background</w:t>
      </w:r>
    </w:p>
    <w:p>
      <w:r>
        <w:t xml:space="preserve">Your background explains who you were before becoming an adventurer. Standard backgrounds work, but here are Exandria-specific suggestions:</w:t>
      </w:r>
    </w:p>
    <w:p>
      <w:r>
        <w:t xml:space="preserve"/>
      </w:r>
    </w:p>
    <w:p>
      <w:pPr>
        <w:pStyle w:val="Heading3"/>
      </w:pPr>
      <w:r>
        <w:t xml:space="preserve">Tal'Dorei-Specific Backgrounds</w:t>
      </w:r>
    </w:p>
    <w:p>
      <w:r>
        <w:t xml:space="preserve"/>
      </w:r>
    </w:p>
    <w:p>
      <w:r>
        <w:rPr>
          <w:b/>
          <w:bCs/>
        </w:rPr>
        <w:t xml:space="preserve">Refugee from Draconia: </w:t>
      </w:r>
      <w:r>
        <w:t xml:space="preserve">(Use Noble or Soldier) Your floating city was destroyed by the Chroma Conclave. You fled with nothing and now seek purpose.</w:t>
      </w:r>
    </w:p>
    <w:p>
      <w:r>
        <w:t xml:space="preserve"/>
      </w:r>
    </w:p>
    <w:p>
      <w:r>
        <w:rPr>
          <w:b/>
          <w:bCs/>
        </w:rPr>
        <w:t xml:space="preserve">Chroma Conclave Survivor: </w:t>
      </w:r>
      <w:r>
        <w:t xml:space="preserve">(Use Folk Hero or Haunted One) You survived the dragon attacks. Maybe you lost family. Maybe you fought back. The experience changed you.</w:t>
      </w:r>
    </w:p>
    <w:p>
      <w:r>
        <w:t xml:space="preserve"/>
      </w:r>
    </w:p>
    <w:p>
      <w:r>
        <w:rPr>
          <w:b/>
          <w:bCs/>
        </w:rPr>
        <w:t xml:space="preserve">Clasp Associate: </w:t>
      </w:r>
      <w:r>
        <w:t xml:space="preserve">(Use Criminal) You worked with (or against) the Clasp crime syndicate. You know the underworld of Tal'Dorei's cities.</w:t>
      </w:r>
    </w:p>
    <w:p>
      <w:r>
        <w:t xml:space="preserve"/>
      </w:r>
    </w:p>
    <w:p>
      <w:r>
        <w:rPr>
          <w:b/>
          <w:bCs/>
        </w:rPr>
        <w:t xml:space="preserve">Ashari Villager: </w:t>
      </w:r>
      <w:r>
        <w:t xml:space="preserve">(Use Outlander or Hermit) From one of the four Ashari tribes guarding elemental rifts. You understand balance between civilization and nature.</w:t>
      </w:r>
    </w:p>
    <w:p>
      <w:r>
        <w:t xml:space="preserve"/>
      </w:r>
    </w:p>
    <w:p>
      <w:r>
        <w:rPr>
          <w:b/>
          <w:bCs/>
        </w:rPr>
        <w:t xml:space="preserve">Whitestone Pilgrim: </w:t>
      </w:r>
      <w:r>
        <w:t xml:space="preserve">(Use Acolyte or Folk Hero) You visited Whitestone after its liberation. The Briarwoods' defeat inspired you to fight darkness.</w:t>
      </w:r>
    </w:p>
    <w:p>
      <w:r>
        <w:t xml:space="preserve"/>
      </w:r>
    </w:p>
    <w:p>
      <w:r>
        <w:rPr>
          <w:b/>
          <w:bCs/>
        </w:rPr>
        <w:t xml:space="preserve">Wandering Scholar: </w:t>
      </w:r>
      <w:r>
        <w:t xml:space="preserve">(Use Sage) You study the ancient covenants between mortals and nature spirits, which brought you to Millhaven.</w:t>
      </w:r>
    </w:p>
    <w:p>
      <w:r>
        <w:br w:type="page"/>
      </w:r>
    </w:p>
    <w:p>
      <w:pPr>
        <w:pStyle w:val="Heading1"/>
      </w:pPr>
      <w:r>
        <w:t xml:space="preserve">Connecting to Millhaven</w:t>
      </w:r>
    </w:p>
    <w:p>
      <w:r>
        <w:t xml:space="preserve"/>
      </w:r>
    </w:p>
    <w:p>
      <w:r>
        <w:t xml:space="preserve">Your character needs a reason to be in Millhaven. Work with your GM to choose or create one:</w:t>
      </w:r>
    </w:p>
    <w:p>
      <w:r>
        <w:t xml:space="preserve"/>
      </w:r>
    </w:p>
    <w:p>
      <w:pPr>
        <w:pStyle w:val="Heading3"/>
      </w:pPr>
      <w:r>
        <w:t xml:space="preserve">Ten Reasons You're in Millhaven</w:t>
      </w:r>
    </w:p>
    <w:p>
      <w:r>
        <w:t xml:space="preserve"/>
      </w:r>
    </w:p>
    <w:p>
      <w:r>
        <w:t xml:space="preserve">1. You're a traveling adventurer who heard about the crisis and came to help (classic heroic motivation)</w:t>
      </w:r>
    </w:p>
    <w:p>
      <w:r>
        <w:t xml:space="preserve">2. You have family or childhood friends in Millhaven and came when news of the trouble reached you</w:t>
      </w:r>
    </w:p>
    <w:p>
      <w:r>
        <w:t xml:space="preserve">3. You're a scholar researching ancient covenants between mortals and nature spirits</w:t>
      </w:r>
    </w:p>
    <w:p>
      <w:r>
        <w:t xml:space="preserve">4. You're fleeing something (your past, the Clasp, a bad romance) and happened to be here when crisis struck</w:t>
      </w:r>
    </w:p>
    <w:p>
      <w:r>
        <w:t xml:space="preserve">5. You're a devotee of Melora investigating reports of nature corruption</w:t>
      </w:r>
    </w:p>
    <w:p>
      <w:r>
        <w:t xml:space="preserve">6. You served in the military during the Chroma Conclave and are now a mercenary; the mayor hired you</w:t>
      </w:r>
    </w:p>
    <w:p>
      <w:r>
        <w:t xml:space="preserve">7. You grew up in the region and returned to find your homeland threatened</w:t>
      </w:r>
    </w:p>
    <w:p>
      <w:r>
        <w:t xml:space="preserve">8. A mentor/teacher/master sent you here as part of your training</w:t>
      </w:r>
    </w:p>
    <w:p>
      <w:r>
        <w:t xml:space="preserve">9. You had a vision/dream about the bell and felt compelled to come (perhaps divine guidance?)</w:t>
      </w:r>
    </w:p>
    <w:p>
      <w:r>
        <w:t xml:space="preserve">10. You're tracking someone who fled to this region (perhaps Thomas the bell-ringer?)</w:t>
      </w:r>
    </w:p>
    <w:p>
      <w:r>
        <w:br w:type="page"/>
      </w:r>
    </w:p>
    <w:p>
      <w:pPr>
        <w:pStyle w:val="Heading1"/>
      </w:pPr>
      <w:r>
        <w:t xml:space="preserve">Equipment and Starting Resources</w:t>
      </w:r>
    </w:p>
    <w:p>
      <w:r>
        <w:t xml:space="preserve"/>
      </w:r>
    </w:p>
    <w:p>
      <w:pPr>
        <w:pStyle w:val="Heading2"/>
      </w:pPr>
      <w:r>
        <w:t xml:space="preserve">Starting Equipment</w:t>
      </w:r>
    </w:p>
    <w:p>
      <w:r>
        <w:t xml:space="preserve">Take your class's starting equipment as normal. Additionally, you begin with:</w:t>
      </w:r>
    </w:p>
    <w:p>
      <w:r>
        <w:t xml:space="preserve"/>
      </w:r>
    </w:p>
    <w:p>
      <w:r>
        <w:t xml:space="preserve">- One healing potion (2d4+2 HP)</w:t>
      </w:r>
    </w:p>
    <w:p>
      <w:r>
        <w:t xml:space="preserve">- A letter of introduction from someone who knows the mayor (establishes your credibility)</w:t>
      </w:r>
    </w:p>
    <w:p>
      <w:r>
        <w:t xml:space="preserve">- 10 additional gold pieces for supplies</w:t>
      </w:r>
    </w:p>
    <w:p>
      <w:r>
        <w:t xml:space="preserve"/>
      </w:r>
    </w:p>
    <w:p>
      <w:pPr>
        <w:pStyle w:val="Heading2"/>
      </w:pPr>
      <w:r>
        <w:t xml:space="preserve">Currency in Tal'Dorei</w:t>
      </w:r>
    </w:p>
    <w:p>
      <w:r>
        <w:t xml:space="preserve">Tal'Dorei uses standard D&amp;D currency: copper, silver, gold, and platinum pieces. Emon mints most coins, but various cities produce their own. All are accepted throughout the continent.</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47" w:sz="1"/>
              <w:left w:val="single" w:color="8B6F47" w:sz="1"/>
              <w:bottom w:val="single" w:color="8B6F47" w:sz="1"/>
              <w:right w:val="single" w:color="8B6F47" w:sz="1"/>
            </w:tcBorders>
            <w:shd w:fill="F5E6D3" w:val="clear"/>
            <w:tcMar>
              <w:top w:type="dxa" w:w="120"/>
              <w:left w:type="dxa" w:w="160"/>
              <w:bottom w:type="dxa" w:w="120"/>
              <w:right w:type="dxa" w:w="160"/>
            </w:tcMar>
          </w:tcPr>
          <w:p>
            <w:r>
              <w:rPr>
                <w:b/>
                <w:bCs/>
                <w:color w:val="6B4423"/>
                <w:sz w:val="26"/>
                <w:szCs w:val="26"/>
              </w:rPr>
              <w:t xml:space="preserve">Exandrian Languages</w:t>
            </w:r>
          </w:p>
          <w:p>
            <w:r>
              <w:t xml:space="preserve"/>
            </w:r>
          </w:p>
          <w:p>
            <w:r>
              <w:t xml:space="preserve">Common is the trade language across Exandria. Your character knows Common plus additional languages from your race and background.</w:t>
            </w:r>
          </w:p>
          <w:p>
            <w:r>
              <w:t xml:space="preserve"/>
            </w:r>
          </w:p>
          <w:p>
            <w:r>
              <w:t xml:space="preserve">Useful languages for this adventure:</w:t>
            </w:r>
          </w:p>
          <w:p>
            <w:r>
              <w:t xml:space="preserve">- Sylvan (language of fey and nature spirits)</w:t>
            </w:r>
          </w:p>
          <w:p>
            <w:r>
              <w:t xml:space="preserve">- Druidic (secret language of druids)</w:t>
            </w:r>
          </w:p>
          <w:p>
            <w:r>
              <w:t xml:space="preserve">- Elvish (historical records may be in Elvish)</w:t>
            </w:r>
          </w:p>
          <w:p>
            <w:r>
              <w:t xml:space="preserve">- Dwarvish (if investigating old stonework)</w:t>
            </w:r>
          </w:p>
        </w:tc>
      </w:tr>
    </w:tbl>
    <w:p>
      <w:r>
        <w:br w:type="page"/>
      </w:r>
    </w:p>
    <w:p>
      <w:pPr>
        <w:pStyle w:val="Heading1"/>
      </w:pPr>
      <w:r>
        <w:t xml:space="preserve">Building a Balanced Party</w:t>
      </w:r>
    </w:p>
    <w:p>
      <w:r>
        <w:t xml:space="preserve"/>
      </w:r>
    </w:p>
    <w:p>
      <w:r>
        <w:t xml:space="preserve">The Bell That Couldn't Ring involves investigation, exploration, social interaction, and combat. A well-balanced party should have:</w:t>
      </w:r>
    </w:p>
    <w:p>
      <w:r>
        <w:t xml:space="preserve"/>
      </w:r>
    </w:p>
    <w:p>
      <w:r>
        <w:rPr>
          <w:b/>
          <w:bCs/>
        </w:rPr>
        <w:t xml:space="preserve">Combat Capability: </w:t>
      </w:r>
      <w:r>
        <w:t xml:space="preserve">At least 2-3 characters who can hold their own in a fight (Fighter, Barbarian, Paladin, Ranger, or combat-focused Cleric)</w:t>
      </w:r>
    </w:p>
    <w:p>
      <w:r>
        <w:t xml:space="preserve"/>
      </w:r>
    </w:p>
    <w:p>
      <w:r>
        <w:rPr>
          <w:b/>
          <w:bCs/>
        </w:rPr>
        <w:t xml:space="preserve">Healing: </w:t>
      </w:r>
      <w:r>
        <w:t xml:space="preserve">At least one character with healing magic (Cleric, Druid, Bard, or Paladin)</w:t>
      </w:r>
    </w:p>
    <w:p>
      <w:r>
        <w:t xml:space="preserve"/>
      </w:r>
    </w:p>
    <w:p>
      <w:r>
        <w:rPr>
          <w:b/>
          <w:bCs/>
        </w:rPr>
        <w:t xml:space="preserve">Investigation: </w:t>
      </w:r>
      <w:r>
        <w:t xml:space="preserve">Someone with good Investigation, Perception, or Insight (Rogue, Ranger, or Wizard)</w:t>
      </w:r>
    </w:p>
    <w:p>
      <w:r>
        <w:t xml:space="preserve"/>
      </w:r>
    </w:p>
    <w:p>
      <w:r>
        <w:rPr>
          <w:b/>
          <w:bCs/>
        </w:rPr>
        <w:t xml:space="preserve">Social Skills: </w:t>
      </w:r>
      <w:r>
        <w:t xml:space="preserve">Someone charismatic for talking to NPCs (Bard, Paladin, Sorcerer, or Warlock)</w:t>
      </w:r>
    </w:p>
    <w:p>
      <w:r>
        <w:t xml:space="preserve"/>
      </w:r>
    </w:p>
    <w:p>
      <w:r>
        <w:rPr>
          <w:b/>
          <w:bCs/>
        </w:rPr>
        <w:t xml:space="preserve">Nature Knowledge: </w:t>
      </w:r>
      <w:r>
        <w:t xml:space="preserve">At least one character with Nature or Survival skills (Druid, Ranger, or Nature Cleric)</w:t>
      </w:r>
    </w:p>
    <w:p>
      <w:r>
        <w:br w:type="page"/>
      </w:r>
    </w:p>
    <w:p>
      <w:pPr>
        <w:pStyle w:val="Heading1"/>
      </w:pPr>
      <w:r>
        <w:t xml:space="preserve">Bringing Your Character to Life</w:t>
      </w:r>
    </w:p>
    <w:p>
      <w:r>
        <w:t xml:space="preserve"/>
      </w:r>
    </w:p>
    <w:p>
      <w:pPr>
        <w:pStyle w:val="Heading2"/>
      </w:pPr>
      <w:r>
        <w:t xml:space="preserve">Personality Traits</w:t>
      </w:r>
    </w:p>
    <w:p>
      <w:r>
        <w:t xml:space="preserve">Give your character 2-3 personality traits that define how they act. Examples:</w:t>
      </w:r>
    </w:p>
    <w:p>
      <w:r>
        <w:t xml:space="preserve"/>
      </w:r>
    </w:p>
    <w:p>
      <w:r>
        <w:t xml:space="preserve">- 'I always help those in need, even at personal cost'</w:t>
      </w:r>
    </w:p>
    <w:p>
      <w:r>
        <w:t xml:space="preserve">- 'I speak sarcastically but mean well'</w:t>
      </w:r>
    </w:p>
    <w:p>
      <w:r>
        <w:t xml:space="preserve">- 'I'm fascinated by ancient history and traditions'</w:t>
      </w:r>
    </w:p>
    <w:p>
      <w:r>
        <w:t xml:space="preserve">- 'I never trust strangers until they prove themselves'</w:t>
      </w:r>
    </w:p>
    <w:p>
      <w:r>
        <w:t xml:space="preserve"/>
      </w:r>
    </w:p>
    <w:p>
      <w:pPr>
        <w:pStyle w:val="Heading2"/>
      </w:pPr>
      <w:r>
        <w:t xml:space="preserve">Ideals</w:t>
      </w:r>
    </w:p>
    <w:p>
      <w:r>
        <w:t xml:space="preserve">What principles guide your character's actions?</w:t>
      </w:r>
    </w:p>
    <w:p>
      <w:r>
        <w:t xml:space="preserve"/>
      </w:r>
    </w:p>
    <w:p>
      <w:r>
        <w:t xml:space="preserve">- 'Nature must be protected from civilization's encroachment' (Good)</w:t>
      </w:r>
    </w:p>
    <w:p>
      <w:r>
        <w:t xml:space="preserve">- 'Knowledge and truth are worth any risk' (Neutral)</w:t>
      </w:r>
    </w:p>
    <w:p>
      <w:r>
        <w:t xml:space="preserve">- 'I'll do whatever it takes to protect my friends' (Lawful)</w:t>
      </w:r>
    </w:p>
    <w:p>
      <w:r>
        <w:t xml:space="preserve">- 'Power should be taken, not asked for' (Evil - not recommended for heroic campaign)</w:t>
      </w:r>
    </w:p>
    <w:p>
      <w:r>
        <w:br w:type="page"/>
      </w:r>
    </w:p>
    <w:p>
      <w:pPr>
        <w:pStyle w:val="Heading1"/>
      </w:pPr>
      <w:r>
        <w:t xml:space="preserve">Character Creation Checklist</w:t>
      </w:r>
    </w:p>
    <w:p>
      <w:r>
        <w:t xml:space="preserve"/>
      </w:r>
    </w:p>
    <w:p>
      <w:r>
        <w:t xml:space="preserve">Before your first session, make sure you have:</w:t>
      </w:r>
    </w:p>
    <w:p>
      <w:r>
        <w:t xml:space="preserve"/>
      </w:r>
    </w:p>
    <w:p>
      <w:r>
        <w:t xml:space="preserve">☐ Chosen your race and recorded racial traits</w:t>
      </w:r>
    </w:p>
    <w:p>
      <w:r>
        <w:t xml:space="preserve">☐ Chosen your class and recorded class features</w:t>
      </w:r>
    </w:p>
    <w:p>
      <w:r>
        <w:t xml:space="preserve">☐ Assigned ability scores (Standard Array, Point Buy, or rolled)</w:t>
      </w:r>
    </w:p>
    <w:p>
      <w:r>
        <w:t xml:space="preserve">☐ Chosen your background and recorded background features</w:t>
      </w:r>
    </w:p>
    <w:p>
      <w:r>
        <w:t xml:space="preserve">☐ Selected skills based on class and background</w:t>
      </w:r>
    </w:p>
    <w:p>
      <w:r>
        <w:t xml:space="preserve">☐ Picked starting equipment or rolled for gold</w:t>
      </w:r>
    </w:p>
    <w:p>
      <w:r>
        <w:t xml:space="preserve">☐ If spellcaster, selected starting spells</w:t>
      </w:r>
    </w:p>
    <w:p>
      <w:r>
        <w:t xml:space="preserve">☐ Written a brief backstory (2-3 paragraphs)</w:t>
      </w:r>
    </w:p>
    <w:p>
      <w:r>
        <w:t xml:space="preserve">☐ Decided why you're in Millhaven</w:t>
      </w:r>
    </w:p>
    <w:p>
      <w:r>
        <w:t xml:space="preserve">☐ Created personality traits, ideals, bonds, and flaws</w:t>
      </w:r>
    </w:p>
    <w:p>
      <w:r>
        <w:t xml:space="preserve">☐ Named your character</w:t>
      </w:r>
    </w:p>
    <w:p>
      <w:r>
        <w:t xml:space="preserve">☐ Calculated hit points, armor class, and initiative</w:t>
      </w:r>
    </w:p>
    <w:p>
      <w:r>
        <w:t xml:space="preserve">☐ Filled out your character sheet completely</w:t>
      </w:r>
    </w:p>
    <w:p>
      <w:r>
        <w:t xml:space="preserve"/>
      </w:r>
    </w:p>
    <w:p>
      <w:r>
        <w:t xml:space="preserve"/>
      </w:r>
    </w:p>
    <w:p>
      <w:pPr>
        <w:jc w:val="center"/>
      </w:pPr>
      <w:r>
        <w:rPr>
          <w:b/>
          <w:bCs/>
          <w:color w:val="6B4423"/>
          <w:sz w:val="28"/>
          <w:szCs w:val="28"/>
        </w:rPr>
        <w:t xml:space="preserve">You're ready to save Millhaven!</w:t>
      </w:r>
    </w:p>
    <w:p>
      <w:r>
        <w:t xml:space="preserve"/>
      </w:r>
    </w:p>
    <w:p>
      <w:pPr>
        <w:jc w:val="center"/>
      </w:pPr>
      <w:r>
        <w:rPr>
          <w:i/>
          <w:iCs/>
        </w:rPr>
        <w:t xml:space="preserve">May the gods watch over you.</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color w:val="6B4423"/>
      <w:sz w:val="32"/>
      <w:szCs w:val="32"/>
    </w:rPr>
  </w:style>
  <w:style w:type="paragraph" w:styleId="Heading2">
    <w:name w:val="Heading 2"/>
    <w:basedOn w:val="Normal"/>
    <w:next w:val="Normal"/>
    <w:qFormat/>
    <w:pPr>
      <w:spacing w:before="180" w:after="120"/>
      <w:outlineLvl w:val="1"/>
    </w:pPr>
    <w:rPr>
      <w:rFonts w:ascii="Arial" w:cs="Arial" w:eastAsia="Arial" w:hAnsi="Arial"/>
      <w:b/>
      <w:bCs/>
      <w:color w:val="8B6F47"/>
      <w:sz w:val="28"/>
      <w:szCs w:val="28"/>
    </w:rPr>
  </w:style>
  <w:style w:type="paragraph" w:styleId="Heading3">
    <w:name w:val="Heading 3"/>
    <w:basedOn w:val="Normal"/>
    <w:next w:val="Normal"/>
    <w:qFormat/>
    <w:pPr>
      <w:spacing w:before="120" w:after="80"/>
      <w:outlineLvl w:val="2"/>
    </w:pPr>
    <w:rPr>
      <w:rFonts w:ascii="Arial" w:cs="Arial" w:eastAsia="Arial" w:hAnsi="Arial"/>
      <w:b/>
      <w:bCs/>
      <w:i/>
      <w:iCs/>
      <w:color w:val="8B6F4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2026-01-09T01:40:37.108Z</dcterms:created>
  <dcterms:modified xsi:type="dcterms:W3CDTF">2026-01-09T01:40:37.109Z</dcterms:modified>
</cp:coreProperties>
</file>

<file path=docProps/custom.xml><?xml version="1.0" encoding="utf-8"?>
<Properties xmlns="http://schemas.openxmlformats.org/officeDocument/2006/custom-properties" xmlns:vt="http://schemas.openxmlformats.org/officeDocument/2006/docPropsVTypes"/>
</file>